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072" w:rsidRPr="00CB2B1B" w:rsidRDefault="00CB2B1B" w:rsidP="002C2072">
      <w:pPr>
        <w:rPr>
          <w:sz w:val="44"/>
          <w:szCs w:val="44"/>
        </w:rPr>
      </w:pPr>
      <w:r w:rsidRPr="00CB2B1B">
        <w:rPr>
          <w:sz w:val="44"/>
          <w:szCs w:val="44"/>
        </w:rPr>
        <w:t>Schülermentoren zur Verkehrserziehung gesucht</w:t>
      </w:r>
    </w:p>
    <w:p w:rsidR="00280AB5" w:rsidRDefault="00280AB5" w:rsidP="002C2072">
      <w:r>
        <w:t>Baden-Württemberg sucht Schüler</w:t>
      </w:r>
      <w:r w:rsidR="002C2072">
        <w:t>m</w:t>
      </w:r>
      <w:r w:rsidR="00B31114" w:rsidRPr="002C2072">
        <w:t>entoren als aktive Unterstützung der Verkehrsbeau</w:t>
      </w:r>
      <w:r w:rsidR="002C2072">
        <w:t>ft</w:t>
      </w:r>
      <w:r w:rsidR="00B31114" w:rsidRPr="002C2072">
        <w:t xml:space="preserve">ragten an den Schulen. Junge Menschen sollen auf diese Weise frühzeitig die Gelegenheit erhalten, sich sinnvoll zu engagieren und Verantwortung für sich und andere zu übernehmen. </w:t>
      </w:r>
    </w:p>
    <w:p w:rsidR="00B31114" w:rsidRPr="002C2072" w:rsidRDefault="00B31114" w:rsidP="002C2072">
      <w:r w:rsidRPr="002C2072">
        <w:t xml:space="preserve">Inhaltlich umfasst die </w:t>
      </w:r>
      <w:proofErr w:type="spellStart"/>
      <w:r w:rsidRPr="002C2072">
        <w:t>Schülermentorenausbildung</w:t>
      </w:r>
      <w:proofErr w:type="spellEnd"/>
      <w:r w:rsidRPr="002C2072">
        <w:t xml:space="preserve"> </w:t>
      </w:r>
      <w:r w:rsidR="00280AB5">
        <w:t>unter anderem</w:t>
      </w:r>
      <w:r w:rsidRPr="002C2072">
        <w:t xml:space="preserve"> schulrelevante, verkehrserzieherische Einheiten rund um das Fahrrad, das Bewegungsfeld „Rol</w:t>
      </w:r>
      <w:r w:rsidR="00280AB5">
        <w:t>len-Gleiten-Fahren“ sowie den Öff</w:t>
      </w:r>
      <w:r w:rsidRPr="002C2072">
        <w:t xml:space="preserve">entlichen Personennahverkehr (ÖPNV). </w:t>
      </w:r>
    </w:p>
    <w:p w:rsidR="00280AB5" w:rsidRDefault="00B31114" w:rsidP="002C2072">
      <w:r w:rsidRPr="002C2072">
        <w:t xml:space="preserve">Zielgruppe </w:t>
      </w:r>
      <w:r w:rsidR="002C2072">
        <w:t xml:space="preserve">sind </w:t>
      </w:r>
      <w:r w:rsidRPr="002C2072">
        <w:t xml:space="preserve">Schüler aller Schularten, die einen guten Kontakt zu ihren Mitschülern haben. Sie sollten bereit sein, nach ihrer Ausbildung bei schulischen Veranstaltungen und Verantwortung zu übernehmen. </w:t>
      </w:r>
    </w:p>
    <w:p w:rsidR="00B31114" w:rsidRPr="002C2072" w:rsidRDefault="00B31114" w:rsidP="002C2072">
      <w:r w:rsidRPr="002C2072">
        <w:t>Die Ausbildung besteht aus einem Wochenlehrgang und dauert von Monta</w:t>
      </w:r>
      <w:r w:rsidR="00280AB5">
        <w:t>g bis Freitag (Ludwigsburg) beziehungswese</w:t>
      </w:r>
      <w:r w:rsidRPr="002C2072">
        <w:t xml:space="preserve"> von Dienstag bis Freitag (Freiburg). Die Ausbildung </w:t>
      </w:r>
      <w:r w:rsidR="00280AB5">
        <w:t xml:space="preserve">übernehmen </w:t>
      </w:r>
      <w:r w:rsidRPr="002C2072">
        <w:t>Beau</w:t>
      </w:r>
      <w:r w:rsidR="002C2072">
        <w:rPr>
          <w:rFonts w:hint="eastAsia"/>
        </w:rPr>
        <w:t>ft</w:t>
      </w:r>
      <w:r w:rsidRPr="002C2072">
        <w:t xml:space="preserve">ragte des </w:t>
      </w:r>
      <w:r w:rsidR="00280AB5">
        <w:t xml:space="preserve">baden-württembergischen </w:t>
      </w:r>
      <w:r w:rsidRPr="002C2072">
        <w:t>Kultus</w:t>
      </w:r>
      <w:r w:rsidR="00280AB5">
        <w:t xml:space="preserve">ministeriums, </w:t>
      </w:r>
      <w:r w:rsidRPr="002C2072">
        <w:t>Referenten des Landesinstituts für Schulsport, S</w:t>
      </w:r>
      <w:r w:rsidR="00280AB5">
        <w:t xml:space="preserve">chulkunst und Schulmusik (LIS) </w:t>
      </w:r>
      <w:r w:rsidRPr="002C2072">
        <w:t>sowie Beau</w:t>
      </w:r>
      <w:r w:rsidR="002C2072">
        <w:t>ft</w:t>
      </w:r>
      <w:r w:rsidRPr="002C2072">
        <w:t>ragte der Fachverbände</w:t>
      </w:r>
      <w:r w:rsidR="00280AB5">
        <w:t>.</w:t>
      </w:r>
      <w:r w:rsidRPr="002C2072">
        <w:t xml:space="preserve"> </w:t>
      </w:r>
    </w:p>
    <w:p w:rsidR="00280AB5" w:rsidRDefault="00280AB5" w:rsidP="002C2072">
      <w:r>
        <w:t>Lehrgangsinhalte</w:t>
      </w:r>
      <w:r w:rsidR="00B31114" w:rsidRPr="002C2072">
        <w:t xml:space="preserve">: </w:t>
      </w:r>
    </w:p>
    <w:p w:rsidR="00280AB5" w:rsidRDefault="00B31114" w:rsidP="00280AB5">
      <w:pPr>
        <w:pStyle w:val="Listenabsatz"/>
        <w:numPr>
          <w:ilvl w:val="0"/>
          <w:numId w:val="1"/>
        </w:numPr>
      </w:pPr>
      <w:r w:rsidRPr="002C2072">
        <w:t>Verantwortung für sich und ander</w:t>
      </w:r>
      <w:r w:rsidR="00280AB5">
        <w:t xml:space="preserve">e zu übernehmen </w:t>
      </w:r>
    </w:p>
    <w:p w:rsidR="00280AB5" w:rsidRDefault="00280AB5" w:rsidP="00280AB5">
      <w:pPr>
        <w:pStyle w:val="Listenabsatz"/>
        <w:numPr>
          <w:ilvl w:val="0"/>
          <w:numId w:val="1"/>
        </w:numPr>
      </w:pPr>
      <w:r>
        <w:t>Vorbildfunktion zu übernehmen</w:t>
      </w:r>
      <w:r w:rsidR="00B31114" w:rsidRPr="002C2072">
        <w:t xml:space="preserve"> </w:t>
      </w:r>
    </w:p>
    <w:p w:rsidR="00280AB5" w:rsidRDefault="00B31114" w:rsidP="00280AB5">
      <w:pPr>
        <w:pStyle w:val="Listenabsatz"/>
        <w:numPr>
          <w:ilvl w:val="0"/>
          <w:numId w:val="1"/>
        </w:numPr>
      </w:pPr>
      <w:r w:rsidRPr="002C2072">
        <w:t xml:space="preserve">die Radfahrausbildung an der Schule zu unterstützen; Parcours zu entwickeln und bei der Durchführung </w:t>
      </w:r>
      <w:r w:rsidR="002C2072">
        <w:t>behilflich s</w:t>
      </w:r>
      <w:r w:rsidR="00280AB5">
        <w:t>ein</w:t>
      </w:r>
      <w:r w:rsidRPr="002C2072">
        <w:t xml:space="preserve"> </w:t>
      </w:r>
    </w:p>
    <w:p w:rsidR="00280AB5" w:rsidRDefault="00B31114" w:rsidP="00280AB5">
      <w:pPr>
        <w:pStyle w:val="Listenabsatz"/>
        <w:numPr>
          <w:ilvl w:val="0"/>
          <w:numId w:val="1"/>
        </w:numPr>
      </w:pPr>
      <w:r w:rsidRPr="002C2072">
        <w:t>Lehrer bei der Durchführung von Schullandheimaufenthalten, Wander- und R</w:t>
      </w:r>
      <w:r w:rsidR="002C2072">
        <w:t>adwandertagen</w:t>
      </w:r>
      <w:r w:rsidR="00280AB5">
        <w:t xml:space="preserve"> zu unterstützen</w:t>
      </w:r>
      <w:r w:rsidR="002C2072">
        <w:t xml:space="preserve"> </w:t>
      </w:r>
    </w:p>
    <w:p w:rsidR="00280AB5" w:rsidRDefault="00B31114" w:rsidP="00280AB5">
      <w:pPr>
        <w:pStyle w:val="Listenabsatz"/>
        <w:numPr>
          <w:ilvl w:val="0"/>
          <w:numId w:val="1"/>
        </w:numPr>
      </w:pPr>
      <w:r w:rsidRPr="002C2072">
        <w:t>Maßnahmen zur Verkehrssic</w:t>
      </w:r>
      <w:r w:rsidR="00280AB5">
        <w:t>herheitsarbeit (zum Beispiel in Schulbus und Bahn</w:t>
      </w:r>
      <w:r w:rsidRPr="002C2072">
        <w:t xml:space="preserve">) zu begleiten </w:t>
      </w:r>
      <w:r w:rsidR="002C2072">
        <w:t xml:space="preserve"> </w:t>
      </w:r>
      <w:r w:rsidRPr="002C2072">
        <w:t>und in Mobilitäts- und Verkehrserziehungs</w:t>
      </w:r>
      <w:r w:rsidR="00280AB5">
        <w:t>projekten mitarbeiten zu können</w:t>
      </w:r>
      <w:r w:rsidRPr="002C2072">
        <w:t xml:space="preserve"> </w:t>
      </w:r>
    </w:p>
    <w:p w:rsidR="00B31114" w:rsidRPr="002C2072" w:rsidRDefault="00B31114" w:rsidP="00280AB5">
      <w:pPr>
        <w:pStyle w:val="Listenabsatz"/>
        <w:numPr>
          <w:ilvl w:val="0"/>
          <w:numId w:val="1"/>
        </w:numPr>
      </w:pPr>
      <w:r w:rsidRPr="002C2072">
        <w:t>bei Elternabenden oder SMV-Sitz</w:t>
      </w:r>
      <w:r w:rsidR="00280AB5">
        <w:t>ungen sachkundig zu informieren</w:t>
      </w:r>
    </w:p>
    <w:p w:rsidR="00B31114" w:rsidRDefault="00B31114" w:rsidP="002C2072">
      <w:r w:rsidRPr="002C2072">
        <w:t xml:space="preserve">Die Kosten der </w:t>
      </w:r>
      <w:proofErr w:type="spellStart"/>
      <w:r w:rsidRPr="002C2072">
        <w:t>Schülermentorenausbildung</w:t>
      </w:r>
      <w:proofErr w:type="spellEnd"/>
      <w:r w:rsidRPr="002C2072">
        <w:t xml:space="preserve"> werden vom </w:t>
      </w:r>
      <w:r w:rsidR="00280AB5">
        <w:t xml:space="preserve">Kultusministerium </w:t>
      </w:r>
      <w:r w:rsidRPr="002C2072">
        <w:t>über die Sti</w:t>
      </w:r>
      <w:r w:rsidR="002C2072">
        <w:t>ftu</w:t>
      </w:r>
      <w:r w:rsidRPr="002C2072">
        <w:t>ng Sport in der Schule sowie von den Ausbildungspartnern getragen.</w:t>
      </w:r>
    </w:p>
    <w:p w:rsidR="00C5798E" w:rsidRDefault="00C5798E" w:rsidP="002C2072">
      <w:r>
        <w:t xml:space="preserve">Weiter Informationen gibt es hier </w:t>
      </w:r>
    </w:p>
    <w:bookmarkStart w:id="0" w:name="_GoBack"/>
    <w:bookmarkEnd w:id="0"/>
    <w:p w:rsidR="00C5798E" w:rsidRDefault="00C5798E" w:rsidP="002C2072">
      <w:r>
        <w:fldChar w:fldCharType="begin"/>
      </w:r>
      <w:r>
        <w:instrText xml:space="preserve"> HYPERLINK "</w:instrText>
      </w:r>
      <w:r w:rsidRPr="00C5798E">
        <w:instrText>http://www.kultusportal-bw.de/LIS,Lde/Startseite/Programme/Schuelermentor_in+Verkehrserziehung</w:instrText>
      </w:r>
      <w:r>
        <w:instrText xml:space="preserve">" </w:instrText>
      </w:r>
      <w:r>
        <w:fldChar w:fldCharType="separate"/>
      </w:r>
      <w:r w:rsidRPr="00B55C5A">
        <w:rPr>
          <w:rStyle w:val="Hyperlink"/>
        </w:rPr>
        <w:t>http://www.kultusportal-bw.de/LIS,Lde/Startseite/Programme/Schuelermentor_in+Verkehrserziehung</w:t>
      </w:r>
      <w:r>
        <w:fldChar w:fldCharType="end"/>
      </w:r>
    </w:p>
    <w:p w:rsidR="00C5798E" w:rsidRDefault="00C5798E" w:rsidP="002C2072"/>
    <w:p w:rsidR="00C5798E" w:rsidRPr="002C2072" w:rsidRDefault="00C5798E" w:rsidP="002C2072"/>
    <w:p w:rsidR="002C2072" w:rsidRPr="00280AB5" w:rsidRDefault="00B31114" w:rsidP="002C2072">
      <w:pPr>
        <w:rPr>
          <w:b/>
        </w:rPr>
      </w:pPr>
      <w:r w:rsidRPr="00280AB5">
        <w:rPr>
          <w:b/>
        </w:rPr>
        <w:t>Lehrgangstermine</w:t>
      </w:r>
    </w:p>
    <w:p w:rsidR="002C2072" w:rsidRDefault="00B31114" w:rsidP="002C2072">
      <w:r w:rsidRPr="002C2072">
        <w:t>Ludw</w:t>
      </w:r>
      <w:r w:rsidR="00280AB5">
        <w:t xml:space="preserve">igsburg: 20. bis 24. Juni 2016 </w:t>
      </w:r>
      <w:r w:rsidRPr="002C2072">
        <w:t xml:space="preserve"> </w:t>
      </w:r>
      <w:r w:rsidR="00280AB5">
        <w:t>(</w:t>
      </w:r>
      <w:r w:rsidRPr="002C2072">
        <w:t>Meldeschluss 29. April 2016</w:t>
      </w:r>
      <w:r w:rsidR="00280AB5">
        <w:t>)</w:t>
      </w:r>
    </w:p>
    <w:p w:rsidR="002C2072" w:rsidRDefault="00B31114">
      <w:r w:rsidRPr="002C2072">
        <w:t xml:space="preserve">Freiburg: 4. bis 7. </w:t>
      </w:r>
      <w:r w:rsidR="00280AB5">
        <w:t>Oktober 2016  (</w:t>
      </w:r>
      <w:r w:rsidRPr="002C2072">
        <w:t>Meldeschluss 11. Juli 2016</w:t>
      </w:r>
      <w:r w:rsidR="00280AB5">
        <w:t>)</w:t>
      </w:r>
    </w:p>
    <w:p w:rsidR="002C2072" w:rsidRDefault="002C2072">
      <w:r>
        <w:t>Quelle: Kultusministerium Baden Württemberg</w:t>
      </w:r>
    </w:p>
    <w:p w:rsidR="002C2072" w:rsidRPr="002C2072" w:rsidRDefault="002C2072">
      <w:r>
        <w:t>Foto: Kultusministerium Baden Württemberg</w:t>
      </w:r>
    </w:p>
    <w:sectPr w:rsidR="002C2072" w:rsidRPr="002C20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F15F5"/>
    <w:multiLevelType w:val="hybridMultilevel"/>
    <w:tmpl w:val="C5FAACB2"/>
    <w:lvl w:ilvl="0" w:tplc="276602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14"/>
    <w:rsid w:val="00214CE8"/>
    <w:rsid w:val="00280AB5"/>
    <w:rsid w:val="002C2072"/>
    <w:rsid w:val="008260BD"/>
    <w:rsid w:val="00B31114"/>
    <w:rsid w:val="00C5798E"/>
    <w:rsid w:val="00CB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0AB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5798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0AB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579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 Lieber</dc:creator>
  <cp:lastModifiedBy>Cyganek, Thomas, Springer Fachmedien</cp:lastModifiedBy>
  <cp:revision>3</cp:revision>
  <dcterms:created xsi:type="dcterms:W3CDTF">2016-04-11T13:59:00Z</dcterms:created>
  <dcterms:modified xsi:type="dcterms:W3CDTF">2016-04-11T14:17:00Z</dcterms:modified>
</cp:coreProperties>
</file>